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60E" w:rsidRPr="00993152" w:rsidRDefault="001F1C1A" w:rsidP="00FA260E">
      <w:pPr>
        <w:pStyle w:val="CRCoverPage"/>
        <w:tabs>
          <w:tab w:val="right" w:pos="9639"/>
          <w:tab w:val="right" w:pos="13323"/>
        </w:tabs>
        <w:spacing w:after="0"/>
        <w:rPr>
          <w:rFonts w:eastAsia="SimSun" w:cs="Arial"/>
          <w:b/>
          <w:sz w:val="24"/>
          <w:szCs w:val="24"/>
          <w:lang w:eastAsia="zh-CN"/>
        </w:rPr>
      </w:pPr>
      <w:bookmarkStart w:id="0" w:name="_Ref399006623"/>
      <w:bookmarkStart w:id="1" w:name="_Toc92513360"/>
      <w:bookmarkStart w:id="2" w:name="_Toc193024528"/>
      <w:r w:rsidRPr="001F1C1A">
        <w:rPr>
          <w:rFonts w:cs="Arial"/>
          <w:b/>
          <w:sz w:val="24"/>
          <w:szCs w:val="24"/>
        </w:rPr>
        <w:t>3GPP TSG-RAN WG2 Meeting #103</w:t>
      </w:r>
      <w:r w:rsidR="00C737B2">
        <w:rPr>
          <w:rFonts w:cs="Arial"/>
          <w:b/>
          <w:sz w:val="24"/>
          <w:szCs w:val="24"/>
        </w:rPr>
        <w:t>bis</w:t>
      </w:r>
      <w:r w:rsidR="00FA260E" w:rsidRPr="007D3E81">
        <w:rPr>
          <w:rFonts w:cs="Arial"/>
          <w:b/>
          <w:sz w:val="24"/>
          <w:szCs w:val="24"/>
        </w:rPr>
        <w:tab/>
      </w:r>
      <w:r w:rsidR="00FA260E" w:rsidRPr="00F36EF3">
        <w:rPr>
          <w:rFonts w:eastAsia="SimSun" w:cs="Arial"/>
          <w:b/>
          <w:sz w:val="24"/>
          <w:szCs w:val="24"/>
          <w:lang w:eastAsia="zh-CN"/>
        </w:rPr>
        <w:t>R2-18</w:t>
      </w:r>
      <w:r w:rsidR="005A12EB">
        <w:rPr>
          <w:rFonts w:eastAsia="SimSun" w:cs="Arial"/>
          <w:b/>
          <w:sz w:val="24"/>
          <w:szCs w:val="24"/>
          <w:lang w:eastAsia="zh-CN"/>
        </w:rPr>
        <w:t>15069</w:t>
      </w:r>
    </w:p>
    <w:p w:rsidR="00FA260E" w:rsidRPr="00483CF3" w:rsidRDefault="00C737B2" w:rsidP="00FA260E">
      <w:pPr>
        <w:pStyle w:val="CRCoverPage"/>
        <w:tabs>
          <w:tab w:val="right" w:pos="9639"/>
          <w:tab w:val="right" w:pos="13323"/>
        </w:tabs>
        <w:spacing w:after="0"/>
        <w:rPr>
          <w:rFonts w:cs="Arial"/>
          <w:lang w:eastAsia="zh-CN"/>
        </w:rPr>
      </w:pPr>
      <w:r w:rsidRPr="00C737B2">
        <w:rPr>
          <w:rFonts w:cs="Arial"/>
          <w:b/>
          <w:noProof/>
          <w:sz w:val="24"/>
          <w:szCs w:val="24"/>
        </w:rPr>
        <w:t>Chengdu, China, 8 – 12 October 2018</w:t>
      </w:r>
      <w:r w:rsidR="00FA260E">
        <w:rPr>
          <w:rFonts w:hint="eastAsia"/>
          <w:b/>
          <w:i/>
          <w:sz w:val="21"/>
          <w:szCs w:val="21"/>
          <w:lang w:eastAsia="zh-CN"/>
        </w:rPr>
        <w:tab/>
      </w:r>
    </w:p>
    <w:bookmarkEnd w:id="0"/>
    <w:bookmarkEnd w:id="1"/>
    <w:p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10.</w:t>
      </w:r>
      <w:r w:rsidR="00FA260E">
        <w:rPr>
          <w:rFonts w:ascii="Arial" w:hAnsi="Arial" w:cs="Arial"/>
          <w:sz w:val="24"/>
          <w:szCs w:val="24"/>
          <w:lang w:eastAsia="zh-CN"/>
        </w:rPr>
        <w:t>4.1.6.5</w:t>
      </w:r>
    </w:p>
    <w:p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5A12EB" w:rsidRPr="005A12EB">
        <w:rPr>
          <w:rFonts w:ascii="Arial" w:hAnsi="Arial" w:cs="Arial"/>
          <w:kern w:val="2"/>
          <w:sz w:val="24"/>
          <w:szCs w:val="24"/>
          <w:lang w:val="en-US" w:eastAsia="zh-CN"/>
        </w:rPr>
        <w:t>Discussion to clarify the relationship between OSI monitor occasion and SSB</w:t>
      </w:r>
    </w:p>
    <w:p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227115" w:rsidRDefault="00227115" w:rsidP="00227115">
      <w:pPr>
        <w:pStyle w:val="Heading1"/>
      </w:pPr>
      <w:r w:rsidRPr="00227115">
        <w:rPr>
          <w:rFonts w:hint="eastAsia"/>
        </w:rPr>
        <w:t>Introduction</w:t>
      </w:r>
    </w:p>
    <w:p w:rsidR="00C737B2" w:rsidRDefault="00C737B2" w:rsidP="00C737B2">
      <w:pPr>
        <w:rPr>
          <w:lang w:eastAsia="zh-CN"/>
        </w:rPr>
      </w:pPr>
      <w:r>
        <w:rPr>
          <w:rFonts w:hint="eastAsia"/>
          <w:lang w:eastAsia="zh-CN"/>
        </w:rPr>
        <w:t>I</w:t>
      </w:r>
      <w:r>
        <w:rPr>
          <w:lang w:eastAsia="zh-CN"/>
        </w:rPr>
        <w:t>n the last RAN2 meeting, the following agreements about OSI scheduling were reached.</w:t>
      </w:r>
    </w:p>
    <w:tbl>
      <w:tblPr>
        <w:tblStyle w:val="TableGrid"/>
        <w:tblW w:w="0" w:type="auto"/>
        <w:tblLook w:val="04A0" w:firstRow="1" w:lastRow="0" w:firstColumn="1" w:lastColumn="0" w:noHBand="0" w:noVBand="1"/>
      </w:tblPr>
      <w:tblGrid>
        <w:gridCol w:w="9631"/>
      </w:tblGrid>
      <w:tr w:rsidR="00C737B2" w:rsidTr="00C737B2">
        <w:tc>
          <w:tcPr>
            <w:tcW w:w="9631" w:type="dxa"/>
          </w:tcPr>
          <w:p w:rsidR="00C737B2" w:rsidRDefault="00C737B2" w:rsidP="00C737B2">
            <w:pPr>
              <w:rPr>
                <w:lang w:eastAsia="zh-CN"/>
              </w:rPr>
            </w:pPr>
            <w:r>
              <w:rPr>
                <w:lang w:eastAsia="zh-CN"/>
              </w:rPr>
              <w:t>Agreements</w:t>
            </w:r>
          </w:p>
          <w:p w:rsidR="00C737B2" w:rsidRDefault="00C737B2" w:rsidP="00C737B2">
            <w:pPr>
              <w:rPr>
                <w:lang w:eastAsia="zh-CN"/>
              </w:rPr>
            </w:pPr>
            <w:r>
              <w:rPr>
                <w:lang w:eastAsia="zh-CN"/>
              </w:rPr>
              <w:t xml:space="preserve">1: </w:t>
            </w:r>
            <w:r>
              <w:rPr>
                <w:lang w:eastAsia="zh-CN"/>
              </w:rPr>
              <w:tab/>
              <w:t xml:space="preserve">38.331 should state "PDCCH containing the scheduling RNTI" instead of "DL-SCH" </w:t>
            </w:r>
          </w:p>
          <w:p w:rsidR="00C737B2" w:rsidRDefault="00C737B2" w:rsidP="00C737B2">
            <w:pPr>
              <w:rPr>
                <w:lang w:eastAsia="zh-CN"/>
              </w:rPr>
            </w:pPr>
            <w:r w:rsidRPr="00C737B2">
              <w:rPr>
                <w:highlight w:val="yellow"/>
                <w:lang w:eastAsia="zh-CN"/>
              </w:rPr>
              <w:t>2</w:t>
            </w:r>
            <w:r w:rsidRPr="00C737B2">
              <w:rPr>
                <w:highlight w:val="yellow"/>
                <w:lang w:eastAsia="zh-CN"/>
              </w:rPr>
              <w:tab/>
              <w:t>Same relationship between monitoring occasion and SSB is defined for SI as for paging.</w:t>
            </w:r>
          </w:p>
          <w:p w:rsidR="00C737B2" w:rsidRDefault="00C737B2" w:rsidP="00C737B2">
            <w:pPr>
              <w:rPr>
                <w:lang w:eastAsia="zh-CN"/>
              </w:rPr>
            </w:pPr>
            <w:r>
              <w:rPr>
                <w:lang w:eastAsia="zh-CN"/>
              </w:rPr>
              <w:t xml:space="preserve">3: </w:t>
            </w:r>
            <w:r>
              <w:rPr>
                <w:lang w:eastAsia="zh-CN"/>
              </w:rPr>
              <w:tab/>
              <w:t>NR supports re-transmission for SI message within an SI window (as in LTE)</w:t>
            </w:r>
          </w:p>
        </w:tc>
      </w:tr>
    </w:tbl>
    <w:p w:rsidR="00C737B2" w:rsidRPr="00C737B2" w:rsidRDefault="00C737B2" w:rsidP="00C737B2">
      <w:pPr>
        <w:rPr>
          <w:lang w:eastAsia="zh-CN"/>
        </w:rPr>
      </w:pPr>
    </w:p>
    <w:p w:rsidR="00574477" w:rsidRDefault="00C737B2" w:rsidP="00227115">
      <w:pPr>
        <w:rPr>
          <w:lang w:eastAsia="zh-CN"/>
        </w:rPr>
      </w:pPr>
      <w:r>
        <w:rPr>
          <w:lang w:eastAsia="zh-CN"/>
        </w:rPr>
        <w:t>However, because the different structure between SI window and PO, it is not very clear to understand the association relationship between OSI monitor occasion and SSB</w:t>
      </w:r>
      <w:r w:rsidR="00BF22DA">
        <w:rPr>
          <w:lang w:eastAsia="zh-CN"/>
        </w:rPr>
        <w:t>.</w:t>
      </w:r>
      <w:r>
        <w:rPr>
          <w:lang w:eastAsia="zh-CN"/>
        </w:rPr>
        <w:t xml:space="preserve"> Therefore, this contribution will make a further clarification on the relationship between OSI monitor occasion and SSB.</w:t>
      </w:r>
    </w:p>
    <w:p w:rsidR="00227115" w:rsidRDefault="008C0D0D" w:rsidP="008C0D0D">
      <w:pPr>
        <w:pStyle w:val="Heading1"/>
        <w:rPr>
          <w:lang w:eastAsia="zh-CN"/>
        </w:rPr>
      </w:pPr>
      <w:r>
        <w:rPr>
          <w:lang w:eastAsia="zh-CN"/>
        </w:rPr>
        <w:t>Discussion</w:t>
      </w:r>
    </w:p>
    <w:p w:rsidR="006F2DFA" w:rsidRDefault="006F2DFA" w:rsidP="00157B7E">
      <w:pPr>
        <w:rPr>
          <w:lang w:eastAsia="zh-CN"/>
        </w:rPr>
      </w:pPr>
      <w:r>
        <w:rPr>
          <w:rFonts w:hint="eastAsia"/>
          <w:lang w:eastAsia="zh-CN"/>
        </w:rPr>
        <w:t>According to the agreed TP about paging in [</w:t>
      </w:r>
      <w:r>
        <w:rPr>
          <w:lang w:val="en-US"/>
        </w:rPr>
        <w:t>1</w:t>
      </w:r>
      <w:r>
        <w:rPr>
          <w:rFonts w:hint="eastAsia"/>
          <w:lang w:eastAsia="zh-CN"/>
        </w:rPr>
        <w:t>]</w:t>
      </w:r>
      <w:r>
        <w:rPr>
          <w:lang w:eastAsia="zh-CN"/>
        </w:rPr>
        <w:t>, f</w:t>
      </w:r>
      <w:r w:rsidRPr="006F2DFA">
        <w:rPr>
          <w:lang w:eastAsia="zh-CN"/>
        </w:rPr>
        <w:t>or non-default association (i.e. when paging-SearchSpace is used), the UE monitors the (i_s + 1)th PO where the first PO starts in the PF. The PDCCH monitoring occasions for paging which are not overlapping with UL symbols are sequentially numbered from zero starting from the 1st PDCCH monitoring occasion for paging in the PF. The (i_s + 1)th PO is a set of  'S' consecutive PDCCH monitoring occasions for paging starting from the (i_s * S)th PDCCH monitoring occasion for paging where 'S' is the number of actual transmitted SSBs determined according to ssb-PositionsInBurst in SystemInformationBlock1. The Kth PDCCH monitoring occasion for paging in the PO corresponds to the Kth transmitted SSB.</w:t>
      </w:r>
    </w:p>
    <w:p w:rsidR="006F2DFA" w:rsidRDefault="006F2DFA" w:rsidP="00157B7E">
      <w:pPr>
        <w:rPr>
          <w:lang w:eastAsia="zh-CN"/>
        </w:rPr>
      </w:pPr>
      <w:r>
        <w:rPr>
          <w:lang w:eastAsia="zh-CN"/>
        </w:rPr>
        <w:t xml:space="preserve">Similarly, the </w:t>
      </w:r>
      <w:r w:rsidR="00A04B2F">
        <w:rPr>
          <w:lang w:eastAsia="zh-CN"/>
        </w:rPr>
        <w:t xml:space="preserve">PDCCH monitoring occasions for </w:t>
      </w:r>
      <w:r>
        <w:rPr>
          <w:lang w:eastAsia="zh-CN"/>
        </w:rPr>
        <w:t>SI should be not overlapping with UL symbols.</w:t>
      </w:r>
    </w:p>
    <w:p w:rsidR="006F2DFA" w:rsidRDefault="006F2DFA" w:rsidP="00157B7E">
      <w:pPr>
        <w:rPr>
          <w:b/>
          <w:lang w:eastAsia="zh-CN"/>
        </w:rPr>
      </w:pPr>
      <w:r w:rsidRPr="006F2DFA">
        <w:rPr>
          <w:b/>
          <w:lang w:eastAsia="zh-CN"/>
        </w:rPr>
        <w:t xml:space="preserve">Proposal 1: the </w:t>
      </w:r>
      <w:r w:rsidR="00143467">
        <w:rPr>
          <w:b/>
          <w:lang w:eastAsia="zh-CN"/>
        </w:rPr>
        <w:t xml:space="preserve">PDCCH monitoring occasions for </w:t>
      </w:r>
      <w:r w:rsidRPr="006F2DFA">
        <w:rPr>
          <w:b/>
          <w:lang w:eastAsia="zh-CN"/>
        </w:rPr>
        <w:t>SI should be not overlapping with UL symbols</w:t>
      </w:r>
      <w:r>
        <w:rPr>
          <w:b/>
          <w:lang w:eastAsia="zh-CN"/>
        </w:rPr>
        <w:t>.</w:t>
      </w:r>
    </w:p>
    <w:p w:rsidR="006F2DFA" w:rsidRDefault="00143467" w:rsidP="00157B7E">
      <w:pPr>
        <w:rPr>
          <w:lang w:eastAsia="zh-CN"/>
        </w:rPr>
      </w:pPr>
      <w:r>
        <w:rPr>
          <w:lang w:eastAsia="zh-CN"/>
        </w:rPr>
        <w:t>And, the PDCCH monitoring occasion for SI are sequentially number from zero starting from the 1</w:t>
      </w:r>
      <w:r w:rsidRPr="00143467">
        <w:rPr>
          <w:vertAlign w:val="superscript"/>
          <w:lang w:eastAsia="zh-CN"/>
        </w:rPr>
        <w:t>st</w:t>
      </w:r>
      <w:r>
        <w:rPr>
          <w:lang w:eastAsia="zh-CN"/>
        </w:rPr>
        <w:t xml:space="preserve"> PDCCH monitoring occasion for SI</w:t>
      </w:r>
      <w:r w:rsidR="00A04B2F">
        <w:rPr>
          <w:lang w:eastAsia="zh-CN"/>
        </w:rPr>
        <w:t xml:space="preserve"> and ending at the last one</w:t>
      </w:r>
      <w:r w:rsidR="00A04B2F" w:rsidRPr="00A04B2F">
        <w:rPr>
          <w:lang w:eastAsia="zh-CN"/>
        </w:rPr>
        <w:t xml:space="preserve"> </w:t>
      </w:r>
      <w:r w:rsidR="00A04B2F">
        <w:rPr>
          <w:lang w:eastAsia="zh-CN"/>
        </w:rPr>
        <w:t>in SI window.</w:t>
      </w:r>
    </w:p>
    <w:p w:rsidR="00A04B2F" w:rsidRDefault="00A04B2F" w:rsidP="00157B7E">
      <w:pPr>
        <w:rPr>
          <w:lang w:eastAsia="zh-CN"/>
        </w:rPr>
      </w:pPr>
      <w:r w:rsidRPr="00A04B2F">
        <w:rPr>
          <w:b/>
          <w:lang w:eastAsia="zh-CN"/>
        </w:rPr>
        <w:t>Proposal 2: the PDCCH monitoring occasion for SI are sequentially number from zero starting from the 1st PDCCH monitoring occasion for SI and ending at the last one in SI window</w:t>
      </w:r>
      <w:r>
        <w:rPr>
          <w:lang w:eastAsia="zh-CN"/>
        </w:rPr>
        <w:t>.</w:t>
      </w:r>
    </w:p>
    <w:p w:rsidR="00A04B2F" w:rsidRDefault="00A04B2F" w:rsidP="00157B7E">
      <w:pPr>
        <w:rPr>
          <w:lang w:eastAsia="zh-CN"/>
        </w:rPr>
      </w:pPr>
      <w:r>
        <w:rPr>
          <w:rFonts w:hint="eastAsia"/>
          <w:lang w:eastAsia="zh-CN"/>
        </w:rPr>
        <w:t xml:space="preserve">According to the agreements in the last RAN2 meeting, re-transmission for SI message within SI window is supported. </w:t>
      </w:r>
      <w:r>
        <w:rPr>
          <w:lang w:eastAsia="zh-CN"/>
        </w:rPr>
        <w:t>Therefore, the number of PDCCH monitoring occasions for SI may exceed the number of actually transmitting SSB, which is different from</w:t>
      </w:r>
      <w:r w:rsidR="0050647E">
        <w:rPr>
          <w:lang w:eastAsia="zh-CN"/>
        </w:rPr>
        <w:t xml:space="preserve"> the situation in</w:t>
      </w:r>
      <w:r>
        <w:rPr>
          <w:lang w:eastAsia="zh-CN"/>
        </w:rPr>
        <w:t xml:space="preserve"> PO. Moreover, the total number of PD</w:t>
      </w:r>
      <w:r w:rsidR="0050647E">
        <w:rPr>
          <w:lang w:eastAsia="zh-CN"/>
        </w:rPr>
        <w:t>CCH monitoring occasions for paging for one PF is</w:t>
      </w:r>
      <w:r>
        <w:rPr>
          <w:lang w:eastAsia="zh-CN"/>
        </w:rPr>
        <w:t xml:space="preserve"> m</w:t>
      </w:r>
      <w:r w:rsidR="0050647E">
        <w:rPr>
          <w:lang w:eastAsia="zh-CN"/>
        </w:rPr>
        <w:t xml:space="preserve">*S, where m is the number of POs, while the total number of PDCCH monitoring occasions for SI in one SI window may be not divisible by S because the length of SI window is configurable. Hence, we need to re-design the association relationship between PDCCH monitoring occasions for SI and SSB by referring to that of paging. </w:t>
      </w:r>
    </w:p>
    <w:p w:rsidR="00101FC8" w:rsidRDefault="005A12EB" w:rsidP="005A12EB">
      <w:pPr>
        <w:keepNext/>
        <w:ind w:left="-284"/>
        <w:jc w:val="center"/>
        <w:rPr>
          <w:b/>
        </w:rPr>
      </w:pPr>
      <w:r>
        <w:object w:dxaOrig="7810" w:dyaOrig="2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48.5pt" o:ole="">
            <v:imagedata r:id="rId8" o:title=""/>
          </v:shape>
          <o:OLEObject Type="Embed" ProgID="Visio.Drawing.11" ShapeID="_x0000_i1025" DrawAspect="Content" ObjectID="_1599599093" r:id="rId9"/>
        </w:object>
      </w:r>
      <w:bookmarkStart w:id="6" w:name="_GoBack"/>
      <w:bookmarkEnd w:id="6"/>
      <w:r w:rsidR="009A41A9" w:rsidRPr="005A12EB">
        <w:rPr>
          <w:b/>
        </w:rPr>
        <w:t xml:space="preserve">Figure </w:t>
      </w:r>
      <w:r w:rsidR="009A41A9" w:rsidRPr="005A12EB">
        <w:rPr>
          <w:b/>
        </w:rPr>
        <w:fldChar w:fldCharType="begin"/>
      </w:r>
      <w:r w:rsidR="009A41A9" w:rsidRPr="005A12EB">
        <w:rPr>
          <w:b/>
        </w:rPr>
        <w:instrText xml:space="preserve"> SEQ Figure \* ARABIC </w:instrText>
      </w:r>
      <w:r w:rsidR="009A41A9" w:rsidRPr="005A12EB">
        <w:rPr>
          <w:b/>
        </w:rPr>
        <w:fldChar w:fldCharType="separate"/>
      </w:r>
      <w:r w:rsidR="009A41A9" w:rsidRPr="005A12EB">
        <w:rPr>
          <w:b/>
          <w:noProof/>
        </w:rPr>
        <w:t>1</w:t>
      </w:r>
      <w:r w:rsidR="009A41A9" w:rsidRPr="005A12EB">
        <w:rPr>
          <w:b/>
        </w:rPr>
        <w:fldChar w:fldCharType="end"/>
      </w:r>
      <w:r w:rsidR="009A41A9" w:rsidRPr="005A12EB">
        <w:rPr>
          <w:b/>
        </w:rPr>
        <w:t xml:space="preserve"> the association relationship between PDCCH monitoring occasions for SI and SSB</w:t>
      </w:r>
    </w:p>
    <w:p w:rsidR="005A12EB" w:rsidRPr="005A12EB" w:rsidRDefault="005A12EB" w:rsidP="005A12EB">
      <w:pPr>
        <w:keepNext/>
        <w:ind w:left="-284"/>
        <w:jc w:val="center"/>
        <w:rPr>
          <w:b/>
        </w:rPr>
      </w:pPr>
    </w:p>
    <w:p w:rsidR="00101FC8" w:rsidRPr="00143467" w:rsidRDefault="005B3E52" w:rsidP="00101FC8">
      <w:pPr>
        <w:rPr>
          <w:lang w:eastAsia="zh-CN"/>
        </w:rPr>
      </w:pPr>
      <w:r>
        <w:rPr>
          <w:lang w:eastAsia="zh-CN"/>
        </w:rPr>
        <w:t xml:space="preserve">In Fig.1, we consider that the length of SI window is 3slots, the number of actual transmitting SSB is 4, the TDD-DL-UL-configuration is 11 DL symbols and 3 UL symbols within one slot, the search space period is 1 slot and the monitor bitmap is 11001100110011. </w:t>
      </w:r>
      <w:r>
        <w:rPr>
          <w:lang w:eastAsia="zh-CN"/>
        </w:rPr>
        <w:t xml:space="preserve">As shown in this figure, </w:t>
      </w:r>
      <w:r w:rsidR="007B73B9">
        <w:rPr>
          <w:lang w:eastAsia="zh-CN"/>
        </w:rPr>
        <w:t xml:space="preserve">the PDCCH monitoring occasions for SI in the SI window associating with </w:t>
      </w:r>
      <w:r w:rsidR="007B73B9" w:rsidRPr="007B73B9">
        <w:rPr>
          <w:lang w:eastAsia="zh-CN"/>
        </w:rPr>
        <w:t xml:space="preserve">the Kth transmitted SSB </w:t>
      </w:r>
      <w:r w:rsidR="007B73B9">
        <w:rPr>
          <w:lang w:eastAsia="zh-CN"/>
        </w:rPr>
        <w:t xml:space="preserve">should </w:t>
      </w:r>
      <w:r>
        <w:rPr>
          <w:lang w:eastAsia="zh-CN"/>
        </w:rPr>
        <w:t xml:space="preserve">be </w:t>
      </w:r>
      <w:r w:rsidR="007B73B9" w:rsidRPr="007B73B9">
        <w:rPr>
          <w:lang w:eastAsia="zh-CN"/>
        </w:rPr>
        <w:t>(K+i_s*S)th PDCCH monitoring occasion</w:t>
      </w:r>
      <w:r w:rsidR="007B73B9">
        <w:rPr>
          <w:lang w:eastAsia="zh-CN"/>
        </w:rPr>
        <w:t>s</w:t>
      </w:r>
      <w:r w:rsidR="007B73B9" w:rsidRPr="007B73B9">
        <w:rPr>
          <w:lang w:eastAsia="zh-CN"/>
        </w:rPr>
        <w:t>, where i_s is positive integer</w:t>
      </w:r>
      <w:r w:rsidR="007B73B9">
        <w:rPr>
          <w:rFonts w:hint="eastAsia"/>
          <w:lang w:eastAsia="zh-CN"/>
        </w:rPr>
        <w:t xml:space="preserve"> </w:t>
      </w:r>
      <w:r w:rsidR="007B73B9">
        <w:rPr>
          <w:lang w:eastAsia="zh-CN"/>
        </w:rPr>
        <w:t xml:space="preserve">and </w:t>
      </w:r>
      <w:r w:rsidR="007B73B9" w:rsidRPr="007B73B9">
        <w:rPr>
          <w:lang w:eastAsia="zh-CN"/>
        </w:rPr>
        <w:t>(K+i_s*S)</w:t>
      </w:r>
      <w:r w:rsidR="007B73B9">
        <w:rPr>
          <w:lang w:eastAsia="zh-CN"/>
        </w:rPr>
        <w:t xml:space="preserve"> should not exceed the total number of PDCCH monitoring occasions for SI in the SI window</w:t>
      </w:r>
      <w:r w:rsidR="007B73B9" w:rsidRPr="007B73B9">
        <w:rPr>
          <w:lang w:eastAsia="zh-CN"/>
        </w:rPr>
        <w:t>.</w:t>
      </w:r>
      <w:r w:rsidR="007B73B9">
        <w:rPr>
          <w:lang w:eastAsia="zh-CN"/>
        </w:rPr>
        <w:t xml:space="preserve"> </w:t>
      </w:r>
    </w:p>
    <w:p w:rsidR="0067313F" w:rsidRPr="0067313F" w:rsidRDefault="0067313F" w:rsidP="00574477">
      <w:pPr>
        <w:rPr>
          <w:b/>
          <w:lang w:eastAsia="zh-CN"/>
        </w:rPr>
      </w:pPr>
      <w:bookmarkStart w:id="7" w:name="OLE_LINK9"/>
      <w:r w:rsidRPr="0067313F">
        <w:rPr>
          <w:b/>
          <w:lang w:eastAsia="zh-CN"/>
        </w:rPr>
        <w:t xml:space="preserve">Proposal </w:t>
      </w:r>
      <w:r w:rsidR="00356AEC">
        <w:rPr>
          <w:b/>
          <w:lang w:eastAsia="zh-CN"/>
        </w:rPr>
        <w:t>3</w:t>
      </w:r>
      <w:r w:rsidRPr="0067313F">
        <w:rPr>
          <w:b/>
          <w:lang w:eastAsia="zh-CN"/>
        </w:rPr>
        <w:t xml:space="preserve">: </w:t>
      </w:r>
      <w:r w:rsidR="007B73B9">
        <w:rPr>
          <w:b/>
          <w:lang w:eastAsia="zh-CN"/>
        </w:rPr>
        <w:t>t</w:t>
      </w:r>
      <w:r w:rsidR="007B73B9" w:rsidRPr="007B73B9">
        <w:rPr>
          <w:b/>
          <w:lang w:eastAsia="zh-CN"/>
        </w:rPr>
        <w:t xml:space="preserve">he (K+i_s*S)th PDCCH monitoring occasion for SI message in the SI window corresponds to the Kth transmitted SSB, where 'S' is the number of actual transmitted SSBs determined according to ssb-PositionsInBurst </w:t>
      </w:r>
      <w:r w:rsidR="007B73B9">
        <w:rPr>
          <w:b/>
          <w:lang w:eastAsia="zh-CN"/>
        </w:rPr>
        <w:t xml:space="preserve">in SystemInformationBlock1, </w:t>
      </w:r>
      <w:r w:rsidR="007B73B9" w:rsidRPr="007B73B9">
        <w:rPr>
          <w:b/>
          <w:lang w:eastAsia="zh-CN"/>
        </w:rPr>
        <w:t xml:space="preserve">i_s </w:t>
      </w:r>
      <w:r w:rsidR="007B73B9">
        <w:rPr>
          <w:b/>
          <w:lang w:eastAsia="zh-CN"/>
        </w:rPr>
        <w:t xml:space="preserve">is positive integer and </w:t>
      </w:r>
      <w:r w:rsidR="007B73B9" w:rsidRPr="007B73B9">
        <w:rPr>
          <w:b/>
          <w:lang w:eastAsia="zh-CN"/>
        </w:rPr>
        <w:t xml:space="preserve">(K+i_s*S) should not exceed the </w:t>
      </w:r>
      <w:r w:rsidR="007B73B9">
        <w:rPr>
          <w:b/>
          <w:lang w:eastAsia="zh-CN"/>
        </w:rPr>
        <w:t xml:space="preserve">total </w:t>
      </w:r>
      <w:r w:rsidR="007B73B9" w:rsidRPr="007B73B9">
        <w:rPr>
          <w:b/>
          <w:lang w:eastAsia="zh-CN"/>
        </w:rPr>
        <w:t>number of PDCCH monitoring occasions for SI in the SI window</w:t>
      </w:r>
      <w:r w:rsidR="007B73B9">
        <w:rPr>
          <w:b/>
          <w:lang w:eastAsia="zh-CN"/>
        </w:rPr>
        <w:t>.</w:t>
      </w:r>
    </w:p>
    <w:bookmarkEnd w:id="7"/>
    <w:p w:rsidR="003E252C" w:rsidRDefault="003E252C" w:rsidP="003E252C">
      <w:pPr>
        <w:pStyle w:val="Heading1"/>
        <w:rPr>
          <w:lang w:val="en-US" w:eastAsia="zh-CN"/>
        </w:rPr>
      </w:pPr>
      <w:r>
        <w:rPr>
          <w:rFonts w:hint="eastAsia"/>
          <w:lang w:val="en-US" w:eastAsia="zh-CN"/>
        </w:rPr>
        <w:t>C</w:t>
      </w:r>
      <w:r w:rsidR="00035A70">
        <w:rPr>
          <w:rFonts w:hint="eastAsia"/>
          <w:lang w:val="en-US" w:eastAsia="zh-CN"/>
        </w:rPr>
        <w:t>onclusion</w:t>
      </w:r>
    </w:p>
    <w:p w:rsidR="003E252C" w:rsidRDefault="00035A70" w:rsidP="003E252C">
      <w:pPr>
        <w:rPr>
          <w:lang w:val="en-US" w:eastAsia="zh-CN"/>
        </w:rPr>
      </w:pPr>
      <w:r>
        <w:rPr>
          <w:rFonts w:hint="eastAsia"/>
          <w:lang w:val="en-US" w:eastAsia="zh-CN"/>
        </w:rPr>
        <w:t>In this contribution, we</w:t>
      </w:r>
      <w:r w:rsidR="005B3E52">
        <w:rPr>
          <w:lang w:val="en-US" w:eastAsia="zh-CN"/>
        </w:rPr>
        <w:t xml:space="preserve"> </w:t>
      </w:r>
      <w:r w:rsidR="00287009">
        <w:rPr>
          <w:lang w:val="en-US" w:eastAsia="zh-CN"/>
        </w:rPr>
        <w:t>made</w:t>
      </w:r>
      <w:r w:rsidR="00287009" w:rsidRPr="00287009">
        <w:rPr>
          <w:lang w:val="en-US" w:eastAsia="zh-CN"/>
        </w:rPr>
        <w:t xml:space="preserve"> a further clarification on the relationship between OSI monitor occasion and SSB</w:t>
      </w:r>
      <w:r w:rsidR="00287009">
        <w:rPr>
          <w:lang w:val="en-US" w:eastAsia="zh-CN"/>
        </w:rPr>
        <w:t>,</w:t>
      </w:r>
      <w:r>
        <w:rPr>
          <w:rFonts w:hint="eastAsia"/>
          <w:lang w:val="en-US" w:eastAsia="zh-CN"/>
        </w:rPr>
        <w:t xml:space="preserve"> </w:t>
      </w:r>
      <w:r w:rsidR="00287009">
        <w:rPr>
          <w:lang w:val="en-US" w:eastAsia="zh-CN"/>
        </w:rPr>
        <w:t xml:space="preserve">and </w:t>
      </w:r>
      <w:r>
        <w:rPr>
          <w:rFonts w:hint="eastAsia"/>
          <w:lang w:val="en-US" w:eastAsia="zh-CN"/>
        </w:rPr>
        <w:t xml:space="preserve">we get the following </w:t>
      </w:r>
      <w:r w:rsidR="0067313F">
        <w:rPr>
          <w:lang w:val="en-US" w:eastAsia="zh-CN"/>
        </w:rPr>
        <w:t>proposal</w:t>
      </w:r>
      <w:r>
        <w:rPr>
          <w:rFonts w:hint="eastAsia"/>
          <w:lang w:val="en-US" w:eastAsia="zh-CN"/>
        </w:rPr>
        <w:t>:</w:t>
      </w:r>
    </w:p>
    <w:bookmarkEnd w:id="2"/>
    <w:p w:rsidR="00287009" w:rsidRDefault="00287009" w:rsidP="00287009">
      <w:pPr>
        <w:rPr>
          <w:b/>
          <w:lang w:eastAsia="zh-CN"/>
        </w:rPr>
      </w:pPr>
      <w:r w:rsidRPr="006F2DFA">
        <w:rPr>
          <w:b/>
          <w:lang w:eastAsia="zh-CN"/>
        </w:rPr>
        <w:t xml:space="preserve">Proposal 1: the </w:t>
      </w:r>
      <w:r>
        <w:rPr>
          <w:b/>
          <w:lang w:eastAsia="zh-CN"/>
        </w:rPr>
        <w:t xml:space="preserve">PDCCH monitoring occasions for </w:t>
      </w:r>
      <w:r w:rsidRPr="006F2DFA">
        <w:rPr>
          <w:b/>
          <w:lang w:eastAsia="zh-CN"/>
        </w:rPr>
        <w:t>SI should be not overlapping with UL symbols</w:t>
      </w:r>
      <w:r>
        <w:rPr>
          <w:b/>
          <w:lang w:eastAsia="zh-CN"/>
        </w:rPr>
        <w:t>.</w:t>
      </w:r>
    </w:p>
    <w:p w:rsidR="00287009" w:rsidRDefault="00287009" w:rsidP="00287009">
      <w:pPr>
        <w:rPr>
          <w:lang w:eastAsia="zh-CN"/>
        </w:rPr>
      </w:pPr>
      <w:r w:rsidRPr="00A04B2F">
        <w:rPr>
          <w:b/>
          <w:lang w:eastAsia="zh-CN"/>
        </w:rPr>
        <w:t>Proposal 2: the PDCCH monitoring occasion for SI are sequentially number from zero starting from the 1st PDCCH monitoring occasion for SI and ending at the last one in SI window</w:t>
      </w:r>
      <w:r>
        <w:rPr>
          <w:lang w:eastAsia="zh-CN"/>
        </w:rPr>
        <w:t>.</w:t>
      </w:r>
    </w:p>
    <w:p w:rsidR="00287009" w:rsidRPr="0067313F" w:rsidRDefault="00287009" w:rsidP="00287009">
      <w:pPr>
        <w:rPr>
          <w:b/>
          <w:lang w:eastAsia="zh-CN"/>
        </w:rPr>
      </w:pPr>
      <w:r w:rsidRPr="0067313F">
        <w:rPr>
          <w:b/>
          <w:lang w:eastAsia="zh-CN"/>
        </w:rPr>
        <w:t xml:space="preserve">Proposal </w:t>
      </w:r>
      <w:r>
        <w:rPr>
          <w:b/>
          <w:lang w:eastAsia="zh-CN"/>
        </w:rPr>
        <w:t>3</w:t>
      </w:r>
      <w:r w:rsidRPr="0067313F">
        <w:rPr>
          <w:b/>
          <w:lang w:eastAsia="zh-CN"/>
        </w:rPr>
        <w:t xml:space="preserve">: </w:t>
      </w:r>
      <w:r>
        <w:rPr>
          <w:b/>
          <w:lang w:eastAsia="zh-CN"/>
        </w:rPr>
        <w:t>t</w:t>
      </w:r>
      <w:r w:rsidRPr="007B73B9">
        <w:rPr>
          <w:b/>
          <w:lang w:eastAsia="zh-CN"/>
        </w:rPr>
        <w:t xml:space="preserve">he (K+i_s*S)th PDCCH monitoring occasion for SI message in the SI window corresponds to the Kth transmitted SSB, where 'S' is the number of actual transmitted SSBs determined according to ssb-PositionsInBurst </w:t>
      </w:r>
      <w:r>
        <w:rPr>
          <w:b/>
          <w:lang w:eastAsia="zh-CN"/>
        </w:rPr>
        <w:t xml:space="preserve">in SystemInformationBlock1, </w:t>
      </w:r>
      <w:r w:rsidRPr="007B73B9">
        <w:rPr>
          <w:b/>
          <w:lang w:eastAsia="zh-CN"/>
        </w:rPr>
        <w:t xml:space="preserve">i_s </w:t>
      </w:r>
      <w:r>
        <w:rPr>
          <w:b/>
          <w:lang w:eastAsia="zh-CN"/>
        </w:rPr>
        <w:t xml:space="preserve">is positive integer and </w:t>
      </w:r>
      <w:r w:rsidRPr="007B73B9">
        <w:rPr>
          <w:b/>
          <w:lang w:eastAsia="zh-CN"/>
        </w:rPr>
        <w:t xml:space="preserve">(K+i_s*S) should not exceed the </w:t>
      </w:r>
      <w:r>
        <w:rPr>
          <w:b/>
          <w:lang w:eastAsia="zh-CN"/>
        </w:rPr>
        <w:t xml:space="preserve">total </w:t>
      </w:r>
      <w:r w:rsidRPr="007B73B9">
        <w:rPr>
          <w:b/>
          <w:lang w:eastAsia="zh-CN"/>
        </w:rPr>
        <w:t>number of PDCCH monitoring occasions for SI in the SI window</w:t>
      </w:r>
      <w:r>
        <w:rPr>
          <w:b/>
          <w:lang w:eastAsia="zh-CN"/>
        </w:rPr>
        <w:t>.</w:t>
      </w:r>
    </w:p>
    <w:p w:rsidR="00356AEC" w:rsidRDefault="006F2DFA" w:rsidP="006F2DFA">
      <w:pPr>
        <w:pStyle w:val="Heading1"/>
        <w:rPr>
          <w:lang w:eastAsia="zh-CN"/>
        </w:rPr>
      </w:pPr>
      <w:r>
        <w:rPr>
          <w:rFonts w:hint="eastAsia"/>
          <w:lang w:eastAsia="zh-CN"/>
        </w:rPr>
        <w:t>References</w:t>
      </w:r>
    </w:p>
    <w:p w:rsidR="006F2DFA" w:rsidRPr="006F2DFA" w:rsidRDefault="006F2DFA" w:rsidP="006F2DFA">
      <w:pPr>
        <w:rPr>
          <w:lang w:eastAsia="zh-CN"/>
        </w:rPr>
      </w:pPr>
      <w:r>
        <w:rPr>
          <w:rFonts w:hint="eastAsia"/>
          <w:lang w:eastAsia="zh-CN"/>
        </w:rPr>
        <w:t xml:space="preserve">[1] </w:t>
      </w:r>
      <w:r>
        <w:rPr>
          <w:lang w:val="en-US"/>
        </w:rPr>
        <w:t xml:space="preserve">R2-1810829, </w:t>
      </w:r>
      <w:r w:rsidRPr="006F2DFA">
        <w:rPr>
          <w:lang w:val="en-US"/>
        </w:rPr>
        <w:t>PDCCH Monitoring Occassions for a PO</w:t>
      </w:r>
      <w:r>
        <w:rPr>
          <w:lang w:val="en-US"/>
        </w:rPr>
        <w:t>, Samsung Electronics, RAN2 Adhoc 1807, Montreal, Canada.</w:t>
      </w:r>
    </w:p>
    <w:sectPr w:rsidR="006F2DFA" w:rsidRPr="006F2DFA"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912" w:rsidRDefault="00045912">
      <w:pPr>
        <w:spacing w:after="0"/>
      </w:pPr>
      <w:r>
        <w:separator/>
      </w:r>
    </w:p>
  </w:endnote>
  <w:endnote w:type="continuationSeparator" w:id="0">
    <w:p w:rsidR="00045912" w:rsidRDefault="000459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248" w:rsidRDefault="00A662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912" w:rsidRDefault="00045912">
      <w:pPr>
        <w:spacing w:after="0"/>
      </w:pPr>
      <w:r>
        <w:separator/>
      </w:r>
    </w:p>
  </w:footnote>
  <w:footnote w:type="continuationSeparator" w:id="0">
    <w:p w:rsidR="00045912" w:rsidRDefault="000459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4FB65478"/>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10"/>
  </w:num>
  <w:num w:numId="9">
    <w:abstractNumId w:val="1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2"/>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45912"/>
    <w:rsid w:val="00057506"/>
    <w:rsid w:val="00062C81"/>
    <w:rsid w:val="00070A2C"/>
    <w:rsid w:val="0007380E"/>
    <w:rsid w:val="00097277"/>
    <w:rsid w:val="000B45F5"/>
    <w:rsid w:val="000C6C7A"/>
    <w:rsid w:val="00101FC8"/>
    <w:rsid w:val="001036D0"/>
    <w:rsid w:val="00131E9B"/>
    <w:rsid w:val="00142078"/>
    <w:rsid w:val="00143467"/>
    <w:rsid w:val="00147254"/>
    <w:rsid w:val="001526DB"/>
    <w:rsid w:val="001569EF"/>
    <w:rsid w:val="00157B7E"/>
    <w:rsid w:val="00181168"/>
    <w:rsid w:val="001A4E52"/>
    <w:rsid w:val="001F1C1A"/>
    <w:rsid w:val="00205835"/>
    <w:rsid w:val="00227115"/>
    <w:rsid w:val="002377EE"/>
    <w:rsid w:val="00240E1B"/>
    <w:rsid w:val="002506FF"/>
    <w:rsid w:val="0028489E"/>
    <w:rsid w:val="00287009"/>
    <w:rsid w:val="002A3E99"/>
    <w:rsid w:val="002A555A"/>
    <w:rsid w:val="002C6C9C"/>
    <w:rsid w:val="002D1334"/>
    <w:rsid w:val="002D6C91"/>
    <w:rsid w:val="002F7095"/>
    <w:rsid w:val="00306227"/>
    <w:rsid w:val="003234BE"/>
    <w:rsid w:val="00344445"/>
    <w:rsid w:val="003469BF"/>
    <w:rsid w:val="00354E70"/>
    <w:rsid w:val="00356AEC"/>
    <w:rsid w:val="0036170E"/>
    <w:rsid w:val="00376B98"/>
    <w:rsid w:val="00383136"/>
    <w:rsid w:val="00390673"/>
    <w:rsid w:val="003B3012"/>
    <w:rsid w:val="003B55A6"/>
    <w:rsid w:val="003E02EE"/>
    <w:rsid w:val="003E252C"/>
    <w:rsid w:val="003E3F80"/>
    <w:rsid w:val="003F54C2"/>
    <w:rsid w:val="003F629A"/>
    <w:rsid w:val="003F7B4D"/>
    <w:rsid w:val="00416574"/>
    <w:rsid w:val="00443C82"/>
    <w:rsid w:val="00455EC9"/>
    <w:rsid w:val="004706A0"/>
    <w:rsid w:val="004B0955"/>
    <w:rsid w:val="004E0014"/>
    <w:rsid w:val="0050647E"/>
    <w:rsid w:val="00532759"/>
    <w:rsid w:val="0055756D"/>
    <w:rsid w:val="00565AAE"/>
    <w:rsid w:val="00567147"/>
    <w:rsid w:val="0057135F"/>
    <w:rsid w:val="00574477"/>
    <w:rsid w:val="00584032"/>
    <w:rsid w:val="00594C12"/>
    <w:rsid w:val="005A12EB"/>
    <w:rsid w:val="005B3E52"/>
    <w:rsid w:val="00632C39"/>
    <w:rsid w:val="00634A09"/>
    <w:rsid w:val="006528E5"/>
    <w:rsid w:val="0067313F"/>
    <w:rsid w:val="00676875"/>
    <w:rsid w:val="00694E54"/>
    <w:rsid w:val="006A0BAE"/>
    <w:rsid w:val="006B5078"/>
    <w:rsid w:val="006C14FE"/>
    <w:rsid w:val="006C4087"/>
    <w:rsid w:val="006D6323"/>
    <w:rsid w:val="006F2DFA"/>
    <w:rsid w:val="00707E37"/>
    <w:rsid w:val="00741578"/>
    <w:rsid w:val="00753BA1"/>
    <w:rsid w:val="00754CFA"/>
    <w:rsid w:val="007602C0"/>
    <w:rsid w:val="00761A63"/>
    <w:rsid w:val="00762BC2"/>
    <w:rsid w:val="007652EB"/>
    <w:rsid w:val="00774450"/>
    <w:rsid w:val="00797973"/>
    <w:rsid w:val="007A4B19"/>
    <w:rsid w:val="007B4985"/>
    <w:rsid w:val="007B49BC"/>
    <w:rsid w:val="007B73B9"/>
    <w:rsid w:val="00802814"/>
    <w:rsid w:val="00804D38"/>
    <w:rsid w:val="008159E6"/>
    <w:rsid w:val="008403FA"/>
    <w:rsid w:val="00841130"/>
    <w:rsid w:val="00867501"/>
    <w:rsid w:val="0087009F"/>
    <w:rsid w:val="00874490"/>
    <w:rsid w:val="008765A0"/>
    <w:rsid w:val="00880810"/>
    <w:rsid w:val="008A5018"/>
    <w:rsid w:val="008A6527"/>
    <w:rsid w:val="008C0D0D"/>
    <w:rsid w:val="00900026"/>
    <w:rsid w:val="00906EC6"/>
    <w:rsid w:val="00915A64"/>
    <w:rsid w:val="0092156C"/>
    <w:rsid w:val="00922133"/>
    <w:rsid w:val="00945976"/>
    <w:rsid w:val="009508B4"/>
    <w:rsid w:val="00964F0F"/>
    <w:rsid w:val="0099009B"/>
    <w:rsid w:val="009A41A9"/>
    <w:rsid w:val="009A6B38"/>
    <w:rsid w:val="009D1869"/>
    <w:rsid w:val="009D4E5E"/>
    <w:rsid w:val="00A03008"/>
    <w:rsid w:val="00A04B2F"/>
    <w:rsid w:val="00A0619E"/>
    <w:rsid w:val="00A07F6E"/>
    <w:rsid w:val="00A15535"/>
    <w:rsid w:val="00A31397"/>
    <w:rsid w:val="00A40E82"/>
    <w:rsid w:val="00A66248"/>
    <w:rsid w:val="00A74B4F"/>
    <w:rsid w:val="00A864A1"/>
    <w:rsid w:val="00A91631"/>
    <w:rsid w:val="00AB0264"/>
    <w:rsid w:val="00AE047A"/>
    <w:rsid w:val="00B03AAC"/>
    <w:rsid w:val="00B067A7"/>
    <w:rsid w:val="00B0743F"/>
    <w:rsid w:val="00B15017"/>
    <w:rsid w:val="00B1713A"/>
    <w:rsid w:val="00B318FB"/>
    <w:rsid w:val="00B6668C"/>
    <w:rsid w:val="00B66C10"/>
    <w:rsid w:val="00B723D5"/>
    <w:rsid w:val="00B921FF"/>
    <w:rsid w:val="00B9758B"/>
    <w:rsid w:val="00BC4651"/>
    <w:rsid w:val="00BF22DA"/>
    <w:rsid w:val="00BF68BB"/>
    <w:rsid w:val="00C12F42"/>
    <w:rsid w:val="00C60EDB"/>
    <w:rsid w:val="00C737B2"/>
    <w:rsid w:val="00C85230"/>
    <w:rsid w:val="00C91D0B"/>
    <w:rsid w:val="00CD23D5"/>
    <w:rsid w:val="00CD676D"/>
    <w:rsid w:val="00CE6BFB"/>
    <w:rsid w:val="00CF3F02"/>
    <w:rsid w:val="00D44771"/>
    <w:rsid w:val="00D50419"/>
    <w:rsid w:val="00D51650"/>
    <w:rsid w:val="00D70263"/>
    <w:rsid w:val="00D855A7"/>
    <w:rsid w:val="00DC186F"/>
    <w:rsid w:val="00DC1ABE"/>
    <w:rsid w:val="00DC4070"/>
    <w:rsid w:val="00DD2B08"/>
    <w:rsid w:val="00DF44EC"/>
    <w:rsid w:val="00DF510E"/>
    <w:rsid w:val="00E259E8"/>
    <w:rsid w:val="00E2690C"/>
    <w:rsid w:val="00E56456"/>
    <w:rsid w:val="00E611D9"/>
    <w:rsid w:val="00E64E18"/>
    <w:rsid w:val="00E76E0B"/>
    <w:rsid w:val="00EA268A"/>
    <w:rsid w:val="00EA30F2"/>
    <w:rsid w:val="00EB765B"/>
    <w:rsid w:val="00EC6302"/>
    <w:rsid w:val="00EC7BD5"/>
    <w:rsid w:val="00F03D94"/>
    <w:rsid w:val="00F248DA"/>
    <w:rsid w:val="00F27CA5"/>
    <w:rsid w:val="00F36EF3"/>
    <w:rsid w:val="00F5569A"/>
    <w:rsid w:val="00F65D69"/>
    <w:rsid w:val="00F70FEE"/>
    <w:rsid w:val="00F73E6B"/>
    <w:rsid w:val="00FA028C"/>
    <w:rsid w:val="00FA260E"/>
    <w:rsid w:val="00FE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tabs>
        <w:tab w:val="num" w:pos="2372"/>
      </w:tabs>
      <w:ind w:left="2372" w:hanging="1440"/>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099C4-5D33-4B79-B107-A3DDA237A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2853</TotalTime>
  <Pages>2</Pages>
  <Words>731</Words>
  <Characters>4173</Characters>
  <Application>Microsoft Office Word</Application>
  <DocSecurity>0</DocSecurity>
  <Lines>34</Lines>
  <Paragraphs>9</Paragraphs>
  <ScaleCrop>false</ScaleCrop>
  <Company/>
  <LinksUpToDate>false</LinksUpToDate>
  <CharactersWithSpaces>4895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41</cp:revision>
  <dcterms:created xsi:type="dcterms:W3CDTF">2018-05-17T07:04:00Z</dcterms:created>
  <dcterms:modified xsi:type="dcterms:W3CDTF">2018-09-27T23:18:00Z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(3)lZbkjzEomaaPU8CF03g+OBLrR7zOJOys6HbLspzKqCYo0QHhJ5GKqkYm1BMSRVacvm8IZXJ5
yDTSoIdjrigS1rG2WQpjU8EBW4ZH+4b0U3UjsqzBFLcH52kpRaw+IduCGRsF1qPYeDHc3D8u
nN9cK8xkl5VVNgEMS4ADA7jThKE5CUWYigt5WWlaV3tKq9dux5ytYTnZ4FKPmN8ylb/Z2ci8
2MvuaDSJNwcIWMcHi7</vt:lpwstr>
  </property>
  <property fmtid="{D5CDD505-2E9C-101B-9397-08002B2CF9AE}" pid="3" name="_2015_ms_pID_7253431">
    <vt:lpwstr>n2QZr0y8o8tdU8s51YdylyJe1BPSgWkw8KEn2wpO0ng1ZTxwPzPDw6
7I0K4nbDAN9xaSy8uf5amrtuysMvphRWQO6t6+iXh3kFjShcporM67MKwMozEVsLartbo+W6
mK8dXbpYgCivFvVKXHZI6N9I+c6LlV+GUHXngMYfATaZv/9i8hLxScbnZSIHmO5C4EBWTL8t
vRPgt4ke3tDnBj5BnupZpG9ISigYYNtEs+Pe</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1538089288</vt:lpwstr>
  </property>
</Properties>
</file>